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AF450" w14:textId="7FD43484" w:rsidR="00CB77B6" w:rsidRDefault="00CB77B6" w:rsidP="008911CE">
      <w:pPr>
        <w:tabs>
          <w:tab w:val="left" w:pos="90"/>
        </w:tabs>
        <w:ind w:right="-1440"/>
        <w:rPr>
          <w:rFonts w:ascii="Times New Roman" w:eastAsia="Times New Roman" w:hAnsi="Times New Roman" w:cs="Times New Roman"/>
          <w:b/>
          <w:i/>
          <w:iCs/>
          <w:smallCaps/>
          <w:noProof/>
          <w:sz w:val="32"/>
          <w:szCs w:val="32"/>
          <w:lang w:val="en-US"/>
        </w:rPr>
      </w:pPr>
      <w:bookmarkStart w:id="0" w:name="_GoBack"/>
      <w:bookmarkEnd w:id="0"/>
      <w:r>
        <w:rPr>
          <w:rFonts w:ascii="Times New Roman" w:eastAsia="Times New Roman" w:hAnsi="Times New Roman" w:cs="Times New Roman"/>
          <w:b/>
          <w:i/>
          <w:iCs/>
          <w:smallCaps/>
          <w:noProof/>
          <w:sz w:val="32"/>
          <w:szCs w:val="32"/>
          <w:lang w:val="fr-FR" w:eastAsia="fr-FR"/>
        </w:rPr>
        <w:drawing>
          <wp:anchor distT="0" distB="0" distL="114300" distR="114300" simplePos="0" relativeHeight="251666432" behindDoc="0" locked="0" layoutInCell="1" allowOverlap="1" wp14:anchorId="41B3BE9E" wp14:editId="68C32D31">
            <wp:simplePos x="0" y="0"/>
            <wp:positionH relativeFrom="margin">
              <wp:align>center</wp:align>
            </wp:positionH>
            <wp:positionV relativeFrom="paragraph">
              <wp:posOffset>-379730</wp:posOffset>
            </wp:positionV>
            <wp:extent cx="2809875" cy="17367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assy+IFI+Campus France-01.png"/>
                    <pic:cNvPicPr/>
                  </pic:nvPicPr>
                  <pic:blipFill rotWithShape="1">
                    <a:blip r:embed="rId8" cstate="print">
                      <a:extLst>
                        <a:ext uri="{28A0092B-C50C-407E-A947-70E740481C1C}">
                          <a14:useLocalDpi xmlns:a14="http://schemas.microsoft.com/office/drawing/2010/main" val="0"/>
                        </a:ext>
                      </a:extLst>
                    </a:blip>
                    <a:srcRect r="29516"/>
                    <a:stretch/>
                  </pic:blipFill>
                  <pic:spPr bwMode="auto">
                    <a:xfrm>
                      <a:off x="0" y="0"/>
                      <a:ext cx="2809875" cy="173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62522" w14:textId="38A3D2A1" w:rsidR="005B7C64" w:rsidRDefault="005B7C64" w:rsidP="008911CE">
      <w:pPr>
        <w:tabs>
          <w:tab w:val="left" w:pos="90"/>
        </w:tabs>
        <w:ind w:right="-1440"/>
        <w:rPr>
          <w:rFonts w:ascii="Times New Roman" w:eastAsia="Times New Roman" w:hAnsi="Times New Roman" w:cs="Times New Roman"/>
          <w:b/>
          <w:sz w:val="28"/>
          <w:szCs w:val="28"/>
        </w:rPr>
      </w:pPr>
    </w:p>
    <w:p w14:paraId="5AFB2AD8" w14:textId="4865F9E4" w:rsidR="00A169A9" w:rsidRDefault="00A169A9" w:rsidP="00A169A9">
      <w:pPr>
        <w:tabs>
          <w:tab w:val="left" w:pos="90"/>
        </w:tabs>
        <w:spacing w:after="0" w:line="240" w:lineRule="auto"/>
        <w:jc w:val="center"/>
        <w:rPr>
          <w:rFonts w:ascii="Times New Roman" w:eastAsia="Times New Roman" w:hAnsi="Times New Roman" w:cs="Times New Roman"/>
          <w:b/>
          <w:i/>
          <w:iCs/>
          <w:smallCaps/>
          <w:sz w:val="32"/>
          <w:szCs w:val="32"/>
          <w:lang w:eastAsia="fr-FR"/>
        </w:rPr>
      </w:pPr>
    </w:p>
    <w:p w14:paraId="70A781BA" w14:textId="64305731" w:rsidR="00A169A9" w:rsidRDefault="00A169A9" w:rsidP="00A169A9">
      <w:pPr>
        <w:tabs>
          <w:tab w:val="left" w:pos="90"/>
        </w:tabs>
        <w:spacing w:after="0" w:line="240" w:lineRule="auto"/>
        <w:jc w:val="center"/>
        <w:rPr>
          <w:rFonts w:ascii="Times New Roman" w:eastAsia="Times New Roman" w:hAnsi="Times New Roman" w:cs="Times New Roman"/>
          <w:b/>
          <w:i/>
          <w:iCs/>
          <w:smallCaps/>
          <w:sz w:val="32"/>
          <w:szCs w:val="32"/>
          <w:lang w:eastAsia="fr-FR"/>
        </w:rPr>
      </w:pPr>
    </w:p>
    <w:p w14:paraId="6528A492" w14:textId="4100ADA0" w:rsidR="00A169A9" w:rsidRDefault="00A169A9" w:rsidP="00A169A9">
      <w:pPr>
        <w:tabs>
          <w:tab w:val="left" w:pos="90"/>
        </w:tabs>
        <w:spacing w:after="0" w:line="240" w:lineRule="auto"/>
        <w:jc w:val="center"/>
        <w:rPr>
          <w:rFonts w:ascii="Times New Roman" w:eastAsia="Times New Roman" w:hAnsi="Times New Roman" w:cs="Times New Roman"/>
          <w:b/>
          <w:i/>
          <w:iCs/>
          <w:smallCaps/>
          <w:sz w:val="32"/>
          <w:szCs w:val="32"/>
          <w:lang w:eastAsia="fr-FR"/>
        </w:rPr>
      </w:pPr>
    </w:p>
    <w:p w14:paraId="633E535F" w14:textId="14D68237" w:rsidR="00A169A9" w:rsidRDefault="00CB77B6" w:rsidP="00A169A9">
      <w:pPr>
        <w:tabs>
          <w:tab w:val="left" w:pos="90"/>
        </w:tabs>
        <w:spacing w:after="0" w:line="240" w:lineRule="auto"/>
        <w:jc w:val="center"/>
        <w:rPr>
          <w:rFonts w:ascii="Times New Roman" w:eastAsia="Times New Roman" w:hAnsi="Times New Roman" w:cs="Times New Roman"/>
          <w:b/>
          <w:i/>
          <w:iCs/>
          <w:smallCaps/>
          <w:sz w:val="32"/>
          <w:szCs w:val="32"/>
          <w:lang w:eastAsia="fr-FR"/>
        </w:rPr>
      </w:pPr>
      <w:r>
        <w:rPr>
          <w:rFonts w:ascii="Charter Roman" w:eastAsia="Charter Roman" w:hAnsi="Charter Roman" w:cs="Charter Roman"/>
          <w:b/>
          <w:noProof/>
          <w:color w:val="000000"/>
          <w:sz w:val="28"/>
          <w:szCs w:val="28"/>
          <w:lang w:val="fr-FR" w:eastAsia="fr-FR"/>
        </w:rPr>
        <w:drawing>
          <wp:anchor distT="0" distB="0" distL="114300" distR="114300" simplePos="0" relativeHeight="251665408" behindDoc="1" locked="0" layoutInCell="1" allowOverlap="1" wp14:anchorId="0A790B8E" wp14:editId="55B17CF9">
            <wp:simplePos x="0" y="0"/>
            <wp:positionH relativeFrom="margin">
              <wp:posOffset>38100</wp:posOffset>
            </wp:positionH>
            <wp:positionV relativeFrom="page">
              <wp:posOffset>1980565</wp:posOffset>
            </wp:positionV>
            <wp:extent cx="6264910" cy="579755"/>
            <wp:effectExtent l="0" t="0" r="2540" b="0"/>
            <wp:wrapTight wrapText="bothSides">
              <wp:wrapPolygon edited="0">
                <wp:start x="0" y="0"/>
                <wp:lineTo x="0" y="20583"/>
                <wp:lineTo x="21543" y="20583"/>
                <wp:lineTo x="21543" y="0"/>
                <wp:lineTo x="0" y="0"/>
              </wp:wrapPolygon>
            </wp:wrapTight>
            <wp:docPr id="3" name="image2.png" descr="https://lh6.googleusercontent.com/NEyrKjKAhUNP8YZE0LLxpprrrfqucOyStVIsZIs6xBF6RJnWIJy6LOuvlWkjY-O7aoKO6affzdrzgQnaSGx4-9Bpq0xpKcrtkD2SZBgqZQEkZve8IeQXqWoN1-vpieDyaCFgr2h7oQo-c8bNuA"/>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NEyrKjKAhUNP8YZE0LLxpprrrfqucOyStVIsZIs6xBF6RJnWIJy6LOuvlWkjY-O7aoKO6affzdrzgQnaSGx4-9Bpq0xpKcrtkD2SZBgqZQEkZve8IeQXqWoN1-vpieDyaCFgr2h7oQo-c8bNuA"/>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6264910" cy="579755"/>
                    </a:xfrm>
                    <a:prstGeom prst="rect">
                      <a:avLst/>
                    </a:prstGeom>
                    <a:ln/>
                  </pic:spPr>
                </pic:pic>
              </a:graphicData>
            </a:graphic>
          </wp:anchor>
        </w:drawing>
      </w:r>
    </w:p>
    <w:p w14:paraId="691157A6" w14:textId="05B1E623" w:rsidR="00A169A9" w:rsidRDefault="00A169A9" w:rsidP="00A169A9">
      <w:pPr>
        <w:tabs>
          <w:tab w:val="left" w:pos="90"/>
        </w:tabs>
        <w:spacing w:after="0" w:line="240" w:lineRule="auto"/>
        <w:jc w:val="center"/>
        <w:rPr>
          <w:rFonts w:ascii="Times New Roman" w:eastAsia="Times New Roman" w:hAnsi="Times New Roman" w:cs="Times New Roman"/>
          <w:b/>
          <w:i/>
          <w:iCs/>
          <w:smallCaps/>
          <w:sz w:val="32"/>
          <w:szCs w:val="32"/>
          <w:lang w:eastAsia="fr-FR"/>
        </w:rPr>
      </w:pPr>
    </w:p>
    <w:p w14:paraId="47F63C2B" w14:textId="77777777" w:rsidR="00485919" w:rsidRDefault="00485919" w:rsidP="00A169A9">
      <w:pPr>
        <w:tabs>
          <w:tab w:val="left" w:pos="90"/>
        </w:tabs>
        <w:spacing w:after="0" w:line="240" w:lineRule="auto"/>
        <w:jc w:val="center"/>
        <w:rPr>
          <w:rFonts w:ascii="Times New Roman" w:eastAsia="Times New Roman" w:hAnsi="Times New Roman" w:cs="Times New Roman"/>
          <w:b/>
          <w:i/>
          <w:iCs/>
          <w:smallCaps/>
          <w:sz w:val="32"/>
          <w:szCs w:val="32"/>
          <w:lang w:eastAsia="fr-FR"/>
        </w:rPr>
      </w:pPr>
    </w:p>
    <w:p w14:paraId="1C03DE7B" w14:textId="77777777" w:rsidR="00CB77B6" w:rsidRDefault="00CB77B6" w:rsidP="00CB77B6">
      <w:pPr>
        <w:pStyle w:val="NormalWeb"/>
        <w:tabs>
          <w:tab w:val="left" w:pos="90"/>
        </w:tabs>
        <w:spacing w:before="0" w:beforeAutospacing="0" w:after="0" w:afterAutospacing="0"/>
        <w:rPr>
          <w:rFonts w:ascii="Arial" w:hAnsi="Arial" w:cs="Arial"/>
          <w:color w:val="262626"/>
          <w:sz w:val="21"/>
          <w:szCs w:val="21"/>
          <w:lang w:val="en-US"/>
        </w:rPr>
      </w:pPr>
    </w:p>
    <w:p w14:paraId="2989EFB8" w14:textId="77777777" w:rsidR="00CB77B6" w:rsidRPr="00CB77B6" w:rsidRDefault="00CB77B6" w:rsidP="00CB77B6">
      <w:pPr>
        <w:pStyle w:val="Sansinterligne"/>
        <w:rPr>
          <w:rFonts w:asciiTheme="majorHAnsi" w:hAnsiTheme="majorHAnsi" w:cstheme="majorHAnsi"/>
        </w:rPr>
      </w:pPr>
    </w:p>
    <w:p w14:paraId="6328F457" w14:textId="77777777" w:rsidR="00CB77B6" w:rsidRPr="00CB77B6" w:rsidRDefault="00CB77B6" w:rsidP="00CB77B6">
      <w:pPr>
        <w:pStyle w:val="Sansinterligne"/>
        <w:rPr>
          <w:rFonts w:asciiTheme="majorHAnsi" w:hAnsiTheme="majorHAnsi" w:cstheme="majorHAnsi"/>
        </w:rPr>
      </w:pPr>
    </w:p>
    <w:p w14:paraId="56C0A1A8" w14:textId="4258C922" w:rsidR="00165B38" w:rsidRPr="00B30D3B" w:rsidRDefault="00CB77B6" w:rsidP="00CB77B6">
      <w:pPr>
        <w:pStyle w:val="Sansinterligne"/>
        <w:jc w:val="center"/>
        <w:rPr>
          <w:rFonts w:asciiTheme="majorHAnsi" w:hAnsiTheme="majorHAnsi" w:cstheme="majorHAnsi"/>
          <w:b/>
          <w:sz w:val="36"/>
          <w:szCs w:val="36"/>
          <w:lang w:val="en-IN"/>
        </w:rPr>
      </w:pPr>
      <w:r w:rsidRPr="00B30D3B">
        <w:rPr>
          <w:rFonts w:asciiTheme="majorHAnsi" w:hAnsiTheme="majorHAnsi" w:cstheme="majorHAnsi"/>
          <w:b/>
          <w:sz w:val="36"/>
          <w:szCs w:val="36"/>
          <w:lang w:val="en-IN"/>
        </w:rPr>
        <w:t>Delhi Government adds French language to the list of global languages being taught in Delhi Government Schools</w:t>
      </w:r>
    </w:p>
    <w:p w14:paraId="32E099D8" w14:textId="7AE4A763" w:rsidR="00165B38" w:rsidRPr="00B30D3B" w:rsidRDefault="00165B38" w:rsidP="00CB77B6">
      <w:pPr>
        <w:pStyle w:val="Sansinterligne"/>
        <w:jc w:val="both"/>
        <w:rPr>
          <w:rFonts w:asciiTheme="majorHAnsi" w:hAnsiTheme="majorHAnsi" w:cstheme="majorHAnsi"/>
          <w:lang w:val="en-IN"/>
        </w:rPr>
      </w:pPr>
    </w:p>
    <w:p w14:paraId="43C79F53" w14:textId="4FEAC720" w:rsidR="00485919" w:rsidRPr="00B30D3B" w:rsidRDefault="00485919" w:rsidP="00CB77B6">
      <w:pPr>
        <w:pStyle w:val="Sansinterligne"/>
        <w:spacing w:after="240" w:line="276" w:lineRule="auto"/>
        <w:jc w:val="both"/>
        <w:rPr>
          <w:rStyle w:val="Titredulivre"/>
          <w:rFonts w:asciiTheme="majorHAnsi" w:hAnsiTheme="majorHAnsi" w:cstheme="majorHAnsi"/>
          <w:b w:val="0"/>
          <w:bCs w:val="0"/>
          <w:i w:val="0"/>
          <w:iCs w:val="0"/>
          <w:spacing w:val="0"/>
          <w:lang w:val="en-IN"/>
        </w:rPr>
      </w:pPr>
    </w:p>
    <w:p w14:paraId="5EC54F38" w14:textId="77777777" w:rsidR="00CB77B6" w:rsidRPr="00CB77B6" w:rsidRDefault="00CB77B6" w:rsidP="00CB77B6">
      <w:pPr>
        <w:pStyle w:val="Sansinterligne"/>
        <w:numPr>
          <w:ilvl w:val="0"/>
          <w:numId w:val="3"/>
        </w:numPr>
        <w:spacing w:after="240" w:line="276" w:lineRule="auto"/>
        <w:jc w:val="both"/>
        <w:rPr>
          <w:rFonts w:asciiTheme="majorHAnsi" w:hAnsiTheme="majorHAnsi" w:cstheme="majorHAnsi"/>
          <w:i/>
          <w:lang w:val="en-US"/>
        </w:rPr>
      </w:pPr>
      <w:r w:rsidRPr="00CB77B6">
        <w:rPr>
          <w:rFonts w:asciiTheme="majorHAnsi" w:hAnsiTheme="majorHAnsi" w:cstheme="majorHAnsi"/>
          <w:i/>
          <w:lang w:val="en-US"/>
        </w:rPr>
        <w:t>Introduction of French language in Delhi government schools will prepare students for a professional life in an increasingly globalized world- Deputy Chief Minister and Education Minister Manish Sisodia </w:t>
      </w:r>
    </w:p>
    <w:p w14:paraId="17F1F240" w14:textId="77777777" w:rsidR="00CB77B6" w:rsidRPr="00CB77B6" w:rsidRDefault="00CB77B6" w:rsidP="00CB77B6">
      <w:pPr>
        <w:pStyle w:val="Sansinterligne"/>
        <w:numPr>
          <w:ilvl w:val="0"/>
          <w:numId w:val="3"/>
        </w:numPr>
        <w:spacing w:after="240" w:line="276" w:lineRule="auto"/>
        <w:jc w:val="both"/>
        <w:rPr>
          <w:rFonts w:asciiTheme="majorHAnsi" w:hAnsiTheme="majorHAnsi" w:cstheme="majorHAnsi"/>
          <w:i/>
          <w:lang w:val="en-US"/>
        </w:rPr>
      </w:pPr>
      <w:r w:rsidRPr="00CB77B6">
        <w:rPr>
          <w:rFonts w:asciiTheme="majorHAnsi" w:hAnsiTheme="majorHAnsi" w:cstheme="majorHAnsi"/>
          <w:i/>
          <w:lang w:val="en-US"/>
        </w:rPr>
        <w:t>This educational cooperation between Delhi and French government will pave the way for new collaborations between two countries in the future- Deputy Chief Minister Manish Sisodia </w:t>
      </w:r>
    </w:p>
    <w:p w14:paraId="5FCE0014" w14:textId="6D0FF334" w:rsidR="00CB77B6" w:rsidRPr="00CB77B6" w:rsidRDefault="00CB77B6" w:rsidP="00CB77B6">
      <w:pPr>
        <w:pStyle w:val="Sansinterligne"/>
        <w:numPr>
          <w:ilvl w:val="0"/>
          <w:numId w:val="3"/>
        </w:numPr>
        <w:spacing w:after="240" w:line="276" w:lineRule="auto"/>
        <w:jc w:val="both"/>
        <w:rPr>
          <w:rFonts w:asciiTheme="majorHAnsi" w:hAnsiTheme="majorHAnsi" w:cstheme="majorHAnsi"/>
          <w:i/>
          <w:lang w:val="en-US"/>
        </w:rPr>
      </w:pPr>
      <w:r w:rsidRPr="00CB77B6">
        <w:rPr>
          <w:rFonts w:asciiTheme="majorHAnsi" w:hAnsiTheme="majorHAnsi" w:cstheme="majorHAnsi"/>
          <w:i/>
          <w:lang w:val="en-US"/>
        </w:rPr>
        <w:t xml:space="preserve">The Delhi government reflects the same philosophy of education as the French government. </w:t>
      </w:r>
      <w:r w:rsidRPr="00B30D3B">
        <w:rPr>
          <w:rFonts w:asciiTheme="majorHAnsi" w:hAnsiTheme="majorHAnsi" w:cstheme="majorHAnsi"/>
          <w:i/>
          <w:lang w:val="en-IN"/>
        </w:rPr>
        <w:t>This collaboration will bring the life changing experience to students in government schools- Ambassador of France to India, HE Emmanuel Lenain </w:t>
      </w:r>
    </w:p>
    <w:p w14:paraId="7CE5D7FA" w14:textId="77777777" w:rsidR="00CB77B6" w:rsidRPr="00B30D3B" w:rsidRDefault="00CB77B6" w:rsidP="00CB77B6">
      <w:pPr>
        <w:pStyle w:val="Sansinterligne"/>
        <w:spacing w:after="240" w:line="276" w:lineRule="auto"/>
        <w:jc w:val="both"/>
        <w:rPr>
          <w:rFonts w:asciiTheme="majorHAnsi" w:hAnsiTheme="majorHAnsi" w:cstheme="majorHAnsi"/>
          <w:lang w:val="en-IN"/>
        </w:rPr>
      </w:pPr>
    </w:p>
    <w:p w14:paraId="189B946C" w14:textId="77777777" w:rsidR="00CB77B6" w:rsidRPr="00B30D3B" w:rsidRDefault="00CB77B6" w:rsidP="00CB77B6">
      <w:pPr>
        <w:pStyle w:val="Sansinterligne"/>
        <w:spacing w:after="240" w:line="276" w:lineRule="auto"/>
        <w:jc w:val="both"/>
        <w:rPr>
          <w:rFonts w:asciiTheme="majorHAnsi" w:hAnsiTheme="majorHAnsi" w:cstheme="majorHAnsi"/>
          <w:b/>
          <w:lang w:val="en-IN"/>
        </w:rPr>
      </w:pPr>
      <w:r w:rsidRPr="00B30D3B">
        <w:rPr>
          <w:rFonts w:asciiTheme="majorHAnsi" w:hAnsiTheme="majorHAnsi" w:cstheme="majorHAnsi"/>
          <w:b/>
          <w:lang w:val="en-IN"/>
        </w:rPr>
        <w:t>02 May, New Delhi </w:t>
      </w:r>
    </w:p>
    <w:p w14:paraId="2399BDCA" w14:textId="777416E1" w:rsidR="00CB77B6" w:rsidRPr="00B30D3B" w:rsidRDefault="00CB77B6" w:rsidP="00CB77B6">
      <w:pPr>
        <w:pStyle w:val="Sansinterligne"/>
        <w:spacing w:after="240" w:line="276" w:lineRule="auto"/>
        <w:jc w:val="both"/>
        <w:rPr>
          <w:rFonts w:asciiTheme="majorHAnsi" w:hAnsiTheme="majorHAnsi" w:cstheme="majorHAnsi"/>
          <w:lang w:val="en-IN"/>
        </w:rPr>
      </w:pPr>
      <w:r w:rsidRPr="00CB77B6">
        <w:rPr>
          <w:rFonts w:asciiTheme="majorHAnsi" w:hAnsiTheme="majorHAnsi" w:cstheme="majorHAnsi"/>
          <w:lang w:val="en-US"/>
        </w:rPr>
        <w:t>Having a knowledge of global languages can lead to great experiences in work, education, and travel</w:t>
      </w:r>
      <w:r>
        <w:rPr>
          <w:rFonts w:asciiTheme="majorHAnsi" w:hAnsiTheme="majorHAnsi" w:cstheme="majorHAnsi"/>
          <w:lang w:val="en-US"/>
        </w:rPr>
        <w:t>,</w:t>
      </w:r>
      <w:r w:rsidRPr="00CB77B6">
        <w:rPr>
          <w:rFonts w:asciiTheme="majorHAnsi" w:hAnsiTheme="majorHAnsi" w:cstheme="majorHAnsi"/>
          <w:lang w:val="en-US"/>
        </w:rPr>
        <w:t xml:space="preserve"> along with exposure to the cultures of the world. </w:t>
      </w:r>
      <w:r w:rsidRPr="00B30D3B">
        <w:rPr>
          <w:rFonts w:asciiTheme="majorHAnsi" w:hAnsiTheme="majorHAnsi" w:cstheme="majorHAnsi"/>
          <w:lang w:val="en-IN"/>
        </w:rPr>
        <w:t xml:space="preserve">To ensure such great global experiences to all the students of Delhi government schools, the Kejriwal government’s </w:t>
      </w:r>
      <w:r w:rsidRPr="00B30D3B">
        <w:rPr>
          <w:rFonts w:asciiTheme="majorHAnsi" w:hAnsiTheme="majorHAnsi" w:cstheme="majorHAnsi"/>
          <w:b/>
          <w:lang w:val="en-IN"/>
        </w:rPr>
        <w:t>Delhi Board of School Education (DBSE)</w:t>
      </w:r>
      <w:r w:rsidRPr="00B30D3B">
        <w:rPr>
          <w:rFonts w:asciiTheme="majorHAnsi" w:hAnsiTheme="majorHAnsi" w:cstheme="majorHAnsi"/>
          <w:lang w:val="en-IN"/>
        </w:rPr>
        <w:t xml:space="preserve"> signed the Memorandum of Understanding (MoU) with </w:t>
      </w:r>
      <w:r w:rsidRPr="00B30D3B">
        <w:rPr>
          <w:rFonts w:asciiTheme="majorHAnsi" w:hAnsiTheme="majorHAnsi" w:cstheme="majorHAnsi"/>
          <w:b/>
          <w:lang w:val="en-IN"/>
        </w:rPr>
        <w:t>Institut Français en Inde (IFI - The French Institute in India)</w:t>
      </w:r>
      <w:r w:rsidRPr="00B30D3B">
        <w:rPr>
          <w:rFonts w:asciiTheme="majorHAnsi" w:hAnsiTheme="majorHAnsi" w:cstheme="majorHAnsi"/>
          <w:lang w:val="en-IN"/>
        </w:rPr>
        <w:t xml:space="preserve"> on Monday. The MoU to introduce French language in Delhi government schools was signed in the presence of Deputy Chief Minister and Education Minister </w:t>
      </w:r>
      <w:r w:rsidRPr="00B30D3B">
        <w:rPr>
          <w:rFonts w:asciiTheme="majorHAnsi" w:hAnsiTheme="majorHAnsi" w:cstheme="majorHAnsi"/>
          <w:b/>
          <w:lang w:val="en-IN"/>
        </w:rPr>
        <w:t>Manish Sisodia</w:t>
      </w:r>
      <w:r w:rsidRPr="00B30D3B">
        <w:rPr>
          <w:rFonts w:asciiTheme="majorHAnsi" w:hAnsiTheme="majorHAnsi" w:cstheme="majorHAnsi"/>
          <w:lang w:val="en-IN"/>
        </w:rPr>
        <w:t xml:space="preserve"> and Ambassador of France to India </w:t>
      </w:r>
      <w:r w:rsidRPr="00B30D3B">
        <w:rPr>
          <w:rFonts w:asciiTheme="majorHAnsi" w:hAnsiTheme="majorHAnsi" w:cstheme="majorHAnsi"/>
          <w:b/>
          <w:lang w:val="en-IN"/>
        </w:rPr>
        <w:t>HE Emmanuel Lenain</w:t>
      </w:r>
      <w:r w:rsidRPr="00B30D3B">
        <w:rPr>
          <w:rFonts w:asciiTheme="majorHAnsi" w:hAnsiTheme="majorHAnsi" w:cstheme="majorHAnsi"/>
          <w:lang w:val="en-IN"/>
        </w:rPr>
        <w:t>. On this occasion Mr Sisodia said, “As a part of the Kejriwal Government’s program to introduce prominent global languages in government schools, students will now have the option to learn French too. Introduction of global languages like French will unlock new career options for our students in various fields and will make them professionally sound.” </w:t>
      </w:r>
    </w:p>
    <w:p w14:paraId="5C12BDF5" w14:textId="6C6ABD00" w:rsidR="00CB77B6" w:rsidRPr="00B30D3B" w:rsidRDefault="00CB77B6" w:rsidP="00CB77B6">
      <w:pPr>
        <w:pStyle w:val="Sansinterligne"/>
        <w:spacing w:after="240" w:line="276" w:lineRule="auto"/>
        <w:jc w:val="both"/>
        <w:rPr>
          <w:rFonts w:asciiTheme="majorHAnsi" w:hAnsiTheme="majorHAnsi" w:cstheme="majorHAnsi"/>
          <w:lang w:val="en-IN"/>
        </w:rPr>
      </w:pPr>
      <w:r w:rsidRPr="00B30D3B">
        <w:rPr>
          <w:rFonts w:asciiTheme="majorHAnsi" w:hAnsiTheme="majorHAnsi" w:cstheme="majorHAnsi"/>
          <w:lang w:val="en-IN"/>
        </w:rPr>
        <w:t xml:space="preserve">The Deputy Chief Minister said that learning a global language is not just the acquisition of a skill but also an association with the culture of a particular country. Along with enhancing the potential of students, this educational cooperation will also give an opportunity to students to learn about French culture and history. </w:t>
      </w:r>
      <w:r w:rsidRPr="00CB77B6">
        <w:rPr>
          <w:rFonts w:asciiTheme="majorHAnsi" w:hAnsiTheme="majorHAnsi" w:cstheme="majorHAnsi"/>
          <w:lang w:val="en-US"/>
        </w:rPr>
        <w:t xml:space="preserve">He added that both countries have been learning from each other since ages in the field of trade, education, art and culture through various collaborations. </w:t>
      </w:r>
      <w:r w:rsidRPr="00B30D3B">
        <w:rPr>
          <w:rFonts w:asciiTheme="majorHAnsi" w:hAnsiTheme="majorHAnsi" w:cstheme="majorHAnsi"/>
          <w:lang w:val="en-IN"/>
        </w:rPr>
        <w:t>Hopefully, the students learning French in our schools will become the stronger reasons for more such successful tie ups in future. </w:t>
      </w:r>
    </w:p>
    <w:p w14:paraId="560E3618" w14:textId="77777777" w:rsidR="00CB77B6" w:rsidRPr="00B30D3B" w:rsidRDefault="00CB77B6" w:rsidP="00CB77B6">
      <w:pPr>
        <w:pStyle w:val="Sansinterligne"/>
        <w:spacing w:after="240" w:line="276" w:lineRule="auto"/>
        <w:jc w:val="both"/>
        <w:rPr>
          <w:rFonts w:asciiTheme="majorHAnsi" w:hAnsiTheme="majorHAnsi" w:cstheme="majorHAnsi"/>
          <w:lang w:val="en-IN"/>
        </w:rPr>
      </w:pPr>
      <w:r w:rsidRPr="00B30D3B">
        <w:rPr>
          <w:rFonts w:asciiTheme="majorHAnsi" w:hAnsiTheme="majorHAnsi" w:cstheme="majorHAnsi"/>
          <w:lang w:val="en-IN"/>
        </w:rPr>
        <w:lastRenderedPageBreak/>
        <w:t>Appreciating the progressive efforts of the Kejriwal government for providing an opportunity to government school students to learn global languages, Ambassador of France to India HE Emmanuel Lenain said, “Delhi government reflects the same philosophy of education as the French government. They are serious about their policies and choices for the education of 1.5 million children studying in public schools and we support this cause. Among all the collaborations between two countries, education will always remain our priority. Learning French will be a life changing experience for the students of Delhi government schools and provide them new opportunities academically and professionally.” </w:t>
      </w:r>
    </w:p>
    <w:p w14:paraId="7A3E2B9B" w14:textId="77777777" w:rsidR="00CB77B6" w:rsidRPr="00B30D3B" w:rsidRDefault="00CB77B6" w:rsidP="00CB77B6">
      <w:pPr>
        <w:pStyle w:val="Sansinterligne"/>
        <w:spacing w:after="240" w:line="276" w:lineRule="auto"/>
        <w:jc w:val="both"/>
        <w:rPr>
          <w:rFonts w:asciiTheme="majorHAnsi" w:hAnsiTheme="majorHAnsi" w:cstheme="majorHAnsi"/>
          <w:lang w:val="en-IN"/>
        </w:rPr>
      </w:pPr>
      <w:r w:rsidRPr="00B30D3B">
        <w:rPr>
          <w:rFonts w:asciiTheme="majorHAnsi" w:hAnsiTheme="majorHAnsi" w:cstheme="majorHAnsi"/>
          <w:lang w:val="en-IN"/>
        </w:rPr>
        <w:t>Notably, in the pilot phase the French language will be introduced in 30 schools affiliated to DBSE and will be expanded further to other schools depending on children’s interest to learn it. It will be taught in classes VI- XII. Director of Education, Himanshu Gupta informed that IFI will assist DBSE and DOE in training the teachers and resource persons in communicative French language. Under this collaboration IFI will offer access to its cultural and academic platforms to the students in schools. The French Institute will organize workshops and seminars to inform the school students about the possibilities of university studies in France and about the scholarship programme for the benefit of the students.</w:t>
      </w:r>
    </w:p>
    <w:p w14:paraId="3E1BC0EF" w14:textId="77777777" w:rsidR="00CB77B6" w:rsidRPr="00CB77B6" w:rsidRDefault="00CB77B6" w:rsidP="00CB77B6">
      <w:pPr>
        <w:pStyle w:val="Sansinterligne"/>
        <w:spacing w:after="240" w:line="276" w:lineRule="auto"/>
        <w:jc w:val="both"/>
        <w:rPr>
          <w:rFonts w:asciiTheme="majorHAnsi" w:hAnsiTheme="majorHAnsi" w:cstheme="majorHAnsi"/>
          <w:b/>
          <w:sz w:val="28"/>
          <w:szCs w:val="28"/>
        </w:rPr>
      </w:pPr>
      <w:r w:rsidRPr="00CB77B6">
        <w:rPr>
          <w:rFonts w:asciiTheme="majorHAnsi" w:hAnsiTheme="majorHAnsi" w:cstheme="majorHAnsi"/>
          <w:b/>
          <w:sz w:val="28"/>
          <w:szCs w:val="28"/>
        </w:rPr>
        <w:t>Benefits of learning French Language</w:t>
      </w:r>
    </w:p>
    <w:p w14:paraId="442FA55C" w14:textId="77777777" w:rsidR="00CB77B6" w:rsidRPr="00CB77B6" w:rsidRDefault="00CB77B6" w:rsidP="00CB77B6">
      <w:pPr>
        <w:pStyle w:val="Sansinterligne"/>
        <w:numPr>
          <w:ilvl w:val="0"/>
          <w:numId w:val="4"/>
        </w:numPr>
        <w:spacing w:after="240" w:line="276" w:lineRule="auto"/>
        <w:jc w:val="both"/>
        <w:rPr>
          <w:rFonts w:asciiTheme="majorHAnsi" w:hAnsiTheme="majorHAnsi" w:cstheme="majorHAnsi"/>
          <w:lang w:val="en-US"/>
        </w:rPr>
      </w:pPr>
      <w:r w:rsidRPr="00CB77B6">
        <w:rPr>
          <w:rFonts w:asciiTheme="majorHAnsi" w:hAnsiTheme="majorHAnsi" w:cstheme="majorHAnsi"/>
          <w:lang w:val="en-US"/>
        </w:rPr>
        <w:t>French is a language of international relations. Learning French can bring in job opportunities in civil or diplomatic services and embassies. </w:t>
      </w:r>
    </w:p>
    <w:p w14:paraId="0FF38A2C" w14:textId="77777777" w:rsidR="00CB77B6" w:rsidRDefault="00CB77B6" w:rsidP="00CB77B6">
      <w:pPr>
        <w:pStyle w:val="Sansinterligne"/>
        <w:numPr>
          <w:ilvl w:val="0"/>
          <w:numId w:val="4"/>
        </w:numPr>
        <w:spacing w:after="240" w:line="276" w:lineRule="auto"/>
        <w:jc w:val="both"/>
        <w:rPr>
          <w:rFonts w:asciiTheme="majorHAnsi" w:hAnsiTheme="majorHAnsi" w:cstheme="majorHAnsi"/>
          <w:lang w:val="en-US"/>
        </w:rPr>
      </w:pPr>
      <w:r w:rsidRPr="00CB77B6">
        <w:rPr>
          <w:rFonts w:asciiTheme="majorHAnsi" w:hAnsiTheme="majorHAnsi" w:cstheme="majorHAnsi"/>
          <w:lang w:val="en-US"/>
        </w:rPr>
        <w:t>French can unlock various career opportunities in the field of academics, automobile, aeronautics, travel, tourism, hospitality, fashion etc. </w:t>
      </w:r>
    </w:p>
    <w:p w14:paraId="6CA01169" w14:textId="77777777" w:rsidR="00CB77B6" w:rsidRDefault="00CB77B6" w:rsidP="00CB77B6">
      <w:pPr>
        <w:pStyle w:val="Sansinterligne"/>
        <w:numPr>
          <w:ilvl w:val="0"/>
          <w:numId w:val="4"/>
        </w:numPr>
        <w:spacing w:after="240" w:line="276" w:lineRule="auto"/>
        <w:jc w:val="both"/>
        <w:rPr>
          <w:rFonts w:asciiTheme="majorHAnsi" w:hAnsiTheme="majorHAnsi" w:cstheme="majorHAnsi"/>
          <w:lang w:val="en-US"/>
        </w:rPr>
      </w:pPr>
      <w:r w:rsidRPr="00CB77B6">
        <w:rPr>
          <w:rFonts w:asciiTheme="majorHAnsi" w:hAnsiTheme="majorHAnsi" w:cstheme="majorHAnsi"/>
          <w:lang w:val="en-US"/>
        </w:rPr>
        <w:t>French is one of the official working languages of many international institutions such as the UN, NATO, UNESCO, WHO, UNHCR, UNCTAD. </w:t>
      </w:r>
    </w:p>
    <w:p w14:paraId="48ACF6D2" w14:textId="44EA53DD" w:rsidR="00CB77B6" w:rsidRPr="00CB77B6" w:rsidRDefault="00CB77B6" w:rsidP="00CB77B6">
      <w:pPr>
        <w:pStyle w:val="Sansinterligne"/>
        <w:numPr>
          <w:ilvl w:val="0"/>
          <w:numId w:val="4"/>
        </w:numPr>
        <w:spacing w:after="240" w:line="276" w:lineRule="auto"/>
        <w:jc w:val="both"/>
        <w:rPr>
          <w:rFonts w:asciiTheme="majorHAnsi" w:hAnsiTheme="majorHAnsi" w:cstheme="majorHAnsi"/>
          <w:lang w:val="en-US"/>
        </w:rPr>
      </w:pPr>
      <w:r w:rsidRPr="00CB77B6">
        <w:rPr>
          <w:rFonts w:asciiTheme="majorHAnsi" w:hAnsiTheme="majorHAnsi" w:cstheme="majorHAnsi"/>
          <w:lang w:val="en-US"/>
        </w:rPr>
        <w:t>Learning French will give the students exposure to a new culture and art forms. </w:t>
      </w:r>
    </w:p>
    <w:p w14:paraId="76A0E9F9" w14:textId="77777777" w:rsidR="00B30D3B" w:rsidRDefault="00B30D3B" w:rsidP="00B30D3B">
      <w:pPr>
        <w:pStyle w:val="Sansinterligne"/>
        <w:jc w:val="both"/>
        <w:rPr>
          <w:rFonts w:asciiTheme="majorHAnsi" w:hAnsiTheme="majorHAnsi" w:cstheme="majorHAnsi"/>
          <w:lang w:val="en-US"/>
        </w:rPr>
      </w:pPr>
    </w:p>
    <w:p w14:paraId="640585F9" w14:textId="4785E4A2" w:rsidR="00B30D3B" w:rsidRDefault="00CB77B6" w:rsidP="00B30D3B">
      <w:pPr>
        <w:pStyle w:val="Sansinterligne"/>
        <w:jc w:val="both"/>
        <w:rPr>
          <w:rFonts w:asciiTheme="majorHAnsi" w:hAnsiTheme="majorHAnsi" w:cstheme="majorHAnsi"/>
          <w:lang w:val="en-US"/>
        </w:rPr>
      </w:pPr>
      <w:r w:rsidRPr="00CB77B6">
        <w:rPr>
          <w:rFonts w:asciiTheme="majorHAnsi" w:hAnsiTheme="majorHAnsi" w:cstheme="majorHAnsi"/>
          <w:lang w:val="en-US"/>
        </w:rPr>
        <w:t xml:space="preserve">Others present at the event were: </w:t>
      </w:r>
    </w:p>
    <w:p w14:paraId="7985EC2F" w14:textId="49A8BFD3" w:rsidR="00B30D3B" w:rsidRPr="00B30D3B"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Principal Secretary (Education) and Vice President DBSE </w:t>
      </w:r>
      <w:r w:rsidRPr="00CB77B6">
        <w:rPr>
          <w:rFonts w:asciiTheme="majorHAnsi" w:hAnsiTheme="majorHAnsi" w:cstheme="majorHAnsi"/>
          <w:b/>
          <w:lang w:val="en-US"/>
        </w:rPr>
        <w:t>H Rajesh Prasad</w:t>
      </w:r>
      <w:r w:rsidR="00B30D3B" w:rsidRPr="00B30D3B">
        <w:rPr>
          <w:rFonts w:asciiTheme="majorHAnsi" w:hAnsiTheme="majorHAnsi" w:cstheme="majorHAnsi"/>
          <w:lang w:val="en-US"/>
        </w:rPr>
        <w:t xml:space="preserve">; </w:t>
      </w:r>
    </w:p>
    <w:p w14:paraId="468161F5" w14:textId="4E11A77C" w:rsidR="00B30D3B" w:rsidRPr="00B30D3B"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Country Director French Institute in India </w:t>
      </w:r>
      <w:r w:rsidRPr="00CB77B6">
        <w:rPr>
          <w:rFonts w:asciiTheme="majorHAnsi" w:hAnsiTheme="majorHAnsi" w:cstheme="majorHAnsi"/>
          <w:b/>
          <w:lang w:val="en-US"/>
        </w:rPr>
        <w:t>Emmanuel Lebrun-Damiens</w:t>
      </w:r>
      <w:r w:rsidR="00B30D3B" w:rsidRPr="00B30D3B">
        <w:rPr>
          <w:rFonts w:asciiTheme="majorHAnsi" w:hAnsiTheme="majorHAnsi" w:cstheme="majorHAnsi"/>
          <w:lang w:val="en-US"/>
        </w:rPr>
        <w:t xml:space="preserve">; </w:t>
      </w:r>
    </w:p>
    <w:p w14:paraId="779982A3" w14:textId="1F530293" w:rsidR="00B30D3B" w:rsidRPr="00B30D3B"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Director (Education) and Chairperson EC, DBSE </w:t>
      </w:r>
      <w:r w:rsidRPr="00CB77B6">
        <w:rPr>
          <w:rFonts w:asciiTheme="majorHAnsi" w:hAnsiTheme="majorHAnsi" w:cstheme="majorHAnsi"/>
          <w:b/>
          <w:lang w:val="en-US"/>
        </w:rPr>
        <w:t>Himanshu Gupta</w:t>
      </w:r>
      <w:r w:rsidR="00B30D3B" w:rsidRPr="00B30D3B">
        <w:rPr>
          <w:rFonts w:asciiTheme="majorHAnsi" w:hAnsiTheme="majorHAnsi" w:cstheme="majorHAnsi"/>
          <w:lang w:val="en-US"/>
        </w:rPr>
        <w:t xml:space="preserve">; </w:t>
      </w:r>
    </w:p>
    <w:p w14:paraId="3ED60AEE" w14:textId="039473E8" w:rsidR="00B30D3B" w:rsidRPr="00B30D3B"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Special Secretary (Education) and CEO SOSE </w:t>
      </w:r>
      <w:r w:rsidRPr="00CB77B6">
        <w:rPr>
          <w:rFonts w:asciiTheme="majorHAnsi" w:hAnsiTheme="majorHAnsi" w:cstheme="majorHAnsi"/>
          <w:b/>
          <w:lang w:val="en-US"/>
        </w:rPr>
        <w:t>C. Arvind</w:t>
      </w:r>
      <w:r w:rsidR="00B30D3B" w:rsidRPr="00B30D3B">
        <w:rPr>
          <w:rFonts w:asciiTheme="majorHAnsi" w:hAnsiTheme="majorHAnsi" w:cstheme="majorHAnsi"/>
          <w:lang w:val="en-US"/>
        </w:rPr>
        <w:t xml:space="preserve">; </w:t>
      </w:r>
    </w:p>
    <w:p w14:paraId="301F99CE" w14:textId="3675485B" w:rsidR="00B30D3B" w:rsidRPr="00B30D3B"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CEO DBSE and Regional Director-East, DoE </w:t>
      </w:r>
      <w:r w:rsidRPr="00CB77B6">
        <w:rPr>
          <w:rFonts w:asciiTheme="majorHAnsi" w:hAnsiTheme="majorHAnsi" w:cstheme="majorHAnsi"/>
          <w:b/>
          <w:lang w:val="en-US"/>
        </w:rPr>
        <w:t>K S Upadhyay</w:t>
      </w:r>
      <w:r w:rsidR="00B30D3B" w:rsidRPr="00B30D3B">
        <w:rPr>
          <w:rFonts w:asciiTheme="majorHAnsi" w:hAnsiTheme="majorHAnsi" w:cstheme="majorHAnsi"/>
          <w:lang w:val="en-US"/>
        </w:rPr>
        <w:t xml:space="preserve">; </w:t>
      </w:r>
    </w:p>
    <w:p w14:paraId="5D714E0F" w14:textId="77777777" w:rsidR="00B30D3B" w:rsidRPr="00B30D3B"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Attaché for Cooperation in Education, Embassy of France, </w:t>
      </w:r>
      <w:r w:rsidRPr="00CB77B6">
        <w:rPr>
          <w:rFonts w:asciiTheme="majorHAnsi" w:hAnsiTheme="majorHAnsi" w:cstheme="majorHAnsi"/>
          <w:b/>
          <w:lang w:val="en-US"/>
        </w:rPr>
        <w:t>Fatiha Kammoussi</w:t>
      </w:r>
      <w:r w:rsidR="00B30D3B" w:rsidRPr="00B30D3B">
        <w:rPr>
          <w:rFonts w:asciiTheme="majorHAnsi" w:hAnsiTheme="majorHAnsi" w:cstheme="majorHAnsi"/>
          <w:lang w:val="en-US"/>
        </w:rPr>
        <w:t xml:space="preserve">; </w:t>
      </w:r>
    </w:p>
    <w:p w14:paraId="5824C648" w14:textId="5EE300FB" w:rsidR="00CB77B6" w:rsidRPr="00CB77B6" w:rsidRDefault="00CB77B6" w:rsidP="00B30D3B">
      <w:pPr>
        <w:pStyle w:val="Sansinterligne"/>
        <w:numPr>
          <w:ilvl w:val="0"/>
          <w:numId w:val="5"/>
        </w:numPr>
        <w:jc w:val="both"/>
        <w:rPr>
          <w:rFonts w:asciiTheme="majorHAnsi" w:hAnsiTheme="majorHAnsi" w:cstheme="majorHAnsi"/>
          <w:lang w:val="en-US"/>
        </w:rPr>
      </w:pPr>
      <w:r w:rsidRPr="00CB77B6">
        <w:rPr>
          <w:rFonts w:asciiTheme="majorHAnsi" w:hAnsiTheme="majorHAnsi" w:cstheme="majorHAnsi"/>
          <w:lang w:val="en-US"/>
        </w:rPr>
        <w:t xml:space="preserve">Attaché for Cooperation in French Language, Embassy of France, </w:t>
      </w:r>
      <w:r w:rsidRPr="00CB77B6">
        <w:rPr>
          <w:rFonts w:asciiTheme="majorHAnsi" w:hAnsiTheme="majorHAnsi" w:cstheme="majorHAnsi"/>
          <w:b/>
          <w:lang w:val="en-US"/>
        </w:rPr>
        <w:t>Maryline Laidin</w:t>
      </w:r>
      <w:r w:rsidRPr="00CB77B6">
        <w:rPr>
          <w:rFonts w:asciiTheme="majorHAnsi" w:hAnsiTheme="majorHAnsi" w:cstheme="majorHAnsi"/>
          <w:lang w:val="en-US"/>
        </w:rPr>
        <w:t>.</w:t>
      </w:r>
    </w:p>
    <w:p w14:paraId="4B5F2FE2" w14:textId="309D7788" w:rsidR="00C60B8A" w:rsidRDefault="00C60B8A" w:rsidP="00CB77B6">
      <w:pPr>
        <w:pStyle w:val="Sansinterligne"/>
        <w:spacing w:after="240" w:line="276" w:lineRule="auto"/>
        <w:jc w:val="both"/>
        <w:rPr>
          <w:rFonts w:asciiTheme="majorHAnsi" w:hAnsiTheme="majorHAnsi" w:cstheme="majorHAnsi"/>
          <w:b/>
          <w:lang w:val="en-US"/>
        </w:rPr>
      </w:pPr>
    </w:p>
    <w:p w14:paraId="23FF6264" w14:textId="77777777" w:rsidR="00B30D3B" w:rsidRDefault="00B30D3B" w:rsidP="00CB77B6">
      <w:pPr>
        <w:pStyle w:val="Sansinterligne"/>
        <w:spacing w:after="240" w:line="276" w:lineRule="auto"/>
        <w:jc w:val="both"/>
        <w:rPr>
          <w:rFonts w:asciiTheme="majorHAnsi" w:hAnsiTheme="majorHAnsi" w:cstheme="majorHAnsi"/>
          <w:b/>
          <w:lang w:val="en-US"/>
        </w:rPr>
      </w:pPr>
    </w:p>
    <w:p w14:paraId="763F580A" w14:textId="5234B70C" w:rsidR="00CB77B6" w:rsidRPr="00CB77B6" w:rsidRDefault="00CB77B6" w:rsidP="00CB77B6">
      <w:pPr>
        <w:pStyle w:val="Sansinterligne"/>
        <w:spacing w:after="240" w:line="276" w:lineRule="auto"/>
        <w:jc w:val="both"/>
        <w:rPr>
          <w:rFonts w:asciiTheme="majorHAnsi" w:hAnsiTheme="majorHAnsi" w:cstheme="majorHAnsi"/>
          <w:lang w:val="en-US"/>
        </w:rPr>
      </w:pPr>
      <w:r w:rsidRPr="00C60B8A">
        <w:rPr>
          <w:rFonts w:asciiTheme="majorHAnsi" w:hAnsiTheme="majorHAnsi" w:cstheme="majorHAnsi"/>
          <w:b/>
          <w:lang w:val="en-US"/>
        </w:rPr>
        <w:t>For more information and interview request, contact:</w:t>
      </w:r>
      <w:r>
        <w:rPr>
          <w:rFonts w:asciiTheme="majorHAnsi" w:hAnsiTheme="majorHAnsi" w:cstheme="majorHAnsi"/>
          <w:lang w:val="en-US"/>
        </w:rPr>
        <w:t xml:space="preserve"> Marie-Chanel Gillier</w:t>
      </w:r>
      <w:r w:rsidR="00C60B8A">
        <w:rPr>
          <w:rFonts w:asciiTheme="majorHAnsi" w:hAnsiTheme="majorHAnsi" w:cstheme="majorHAnsi"/>
          <w:lang w:val="en-US"/>
        </w:rPr>
        <w:t>, Communications, IFI</w:t>
      </w:r>
      <w:r>
        <w:rPr>
          <w:rFonts w:asciiTheme="majorHAnsi" w:hAnsiTheme="majorHAnsi" w:cstheme="majorHAnsi"/>
          <w:lang w:val="en-US"/>
        </w:rPr>
        <w:t xml:space="preserve"> – </w:t>
      </w:r>
      <w:hyperlink r:id="rId10" w:history="1">
        <w:r w:rsidRPr="006B6BEE">
          <w:rPr>
            <w:rStyle w:val="Lienhypertexte"/>
            <w:rFonts w:asciiTheme="majorHAnsi" w:hAnsiTheme="majorHAnsi" w:cstheme="majorHAnsi"/>
            <w:lang w:val="en-US"/>
          </w:rPr>
          <w:t>mcg@ifindia.in</w:t>
        </w:r>
      </w:hyperlink>
      <w:r w:rsidRPr="00CB77B6">
        <w:rPr>
          <w:rFonts w:asciiTheme="majorHAnsi" w:hAnsiTheme="majorHAnsi" w:cstheme="majorHAnsi"/>
          <w:lang w:val="en-US"/>
        </w:rPr>
        <w:t xml:space="preserve"> </w:t>
      </w:r>
    </w:p>
    <w:p w14:paraId="442B7785" w14:textId="1E54E907" w:rsidR="00CB77B6" w:rsidRPr="00CB77B6" w:rsidRDefault="00CB77B6" w:rsidP="00CB77B6">
      <w:pPr>
        <w:pStyle w:val="Sansinterligne"/>
        <w:spacing w:after="240" w:line="276" w:lineRule="auto"/>
        <w:jc w:val="both"/>
        <w:rPr>
          <w:rFonts w:asciiTheme="majorHAnsi" w:hAnsiTheme="majorHAnsi" w:cstheme="majorHAnsi"/>
          <w:b/>
          <w:lang w:val="en-US"/>
        </w:rPr>
      </w:pPr>
      <w:r w:rsidRPr="00CB77B6">
        <w:rPr>
          <w:rFonts w:asciiTheme="majorHAnsi" w:hAnsiTheme="majorHAnsi" w:cstheme="majorHAnsi"/>
          <w:b/>
          <w:lang w:val="en-US"/>
        </w:rPr>
        <w:t>About the French Institute in India (IFI)</w:t>
      </w:r>
    </w:p>
    <w:p w14:paraId="15D7A388" w14:textId="4408BCF4" w:rsidR="00C60B8A" w:rsidRDefault="00CB77B6" w:rsidP="00CB77B6">
      <w:pPr>
        <w:pStyle w:val="Sansinterligne"/>
        <w:spacing w:after="240" w:line="276" w:lineRule="auto"/>
        <w:jc w:val="both"/>
        <w:rPr>
          <w:rFonts w:asciiTheme="majorHAnsi" w:hAnsiTheme="majorHAnsi" w:cstheme="majorHAnsi"/>
        </w:rPr>
      </w:pPr>
      <w:r w:rsidRPr="00CB77B6">
        <w:rPr>
          <w:rFonts w:asciiTheme="majorHAnsi" w:hAnsiTheme="majorHAnsi" w:cstheme="majorHAnsi"/>
          <w:b/>
          <w:lang w:val="en-US"/>
        </w:rPr>
        <w:t>The French Institute in India (Institut Français en Inde - IFI)</w:t>
      </w:r>
      <w:r w:rsidRPr="00CB77B6">
        <w:rPr>
          <w:rFonts w:asciiTheme="majorHAnsi" w:hAnsiTheme="majorHAnsi" w:cstheme="majorHAnsi"/>
          <w:lang w:val="en-US"/>
        </w:rPr>
        <w:t xml:space="preserve"> is the educational, scientific and cultural department of the Embassy of France in India. </w:t>
      </w:r>
      <w:r w:rsidRPr="00B30D3B">
        <w:rPr>
          <w:rFonts w:asciiTheme="majorHAnsi" w:hAnsiTheme="majorHAnsi" w:cstheme="majorHAnsi"/>
          <w:lang w:val="en-IN"/>
        </w:rPr>
        <w:t xml:space="preserve">It facilitates academic and scientific exchanges between higher institutes of learning and research, enables student mobility, and promotes the French language, and artistic and cultural partnerships. Cooperation between India and France takes place through a number of sectors: Arts &amp; Culture, Books, Ideas, French Language &amp; Education, the Study in France programme, Academic Partnerships, Science Technology, as well as Innovation and Multimedia. </w:t>
      </w:r>
      <w:hyperlink r:id="rId11" w:history="1">
        <w:r w:rsidRPr="006B6BEE">
          <w:rPr>
            <w:rStyle w:val="Lienhypertexte"/>
            <w:rFonts w:asciiTheme="majorHAnsi" w:hAnsiTheme="majorHAnsi" w:cstheme="majorHAnsi"/>
          </w:rPr>
          <w:t>www.ifindia.in</w:t>
        </w:r>
      </w:hyperlink>
      <w:r>
        <w:rPr>
          <w:rFonts w:asciiTheme="majorHAnsi" w:hAnsiTheme="majorHAnsi" w:cstheme="majorHAnsi"/>
        </w:rPr>
        <w:t xml:space="preserve"> </w:t>
      </w:r>
    </w:p>
    <w:p w14:paraId="51CB560F" w14:textId="5ECC65DC" w:rsidR="00ED5DA7" w:rsidRPr="00CB77B6" w:rsidRDefault="00C60B8A" w:rsidP="00C60B8A">
      <w:pPr>
        <w:pStyle w:val="Sansinterligne"/>
        <w:spacing w:after="240" w:line="276" w:lineRule="auto"/>
        <w:jc w:val="both"/>
        <w:rPr>
          <w:rFonts w:asciiTheme="majorHAnsi" w:hAnsiTheme="majorHAnsi" w:cstheme="majorHAnsi"/>
        </w:rPr>
      </w:pPr>
      <w:r>
        <w:rPr>
          <w:rFonts w:asciiTheme="majorHAnsi" w:hAnsiTheme="majorHAnsi" w:cstheme="majorHAnsi"/>
          <w:noProof/>
          <w:lang w:eastAsia="fr-FR"/>
        </w:rPr>
        <w:lastRenderedPageBreak/>
        <w:drawing>
          <wp:anchor distT="0" distB="0" distL="114300" distR="114300" simplePos="0" relativeHeight="251667456" behindDoc="0" locked="0" layoutInCell="1" allowOverlap="1" wp14:anchorId="327556DA" wp14:editId="35693EC7">
            <wp:simplePos x="0" y="0"/>
            <wp:positionH relativeFrom="column">
              <wp:posOffset>0</wp:posOffset>
            </wp:positionH>
            <wp:positionV relativeFrom="paragraph">
              <wp:posOffset>5267325</wp:posOffset>
            </wp:positionV>
            <wp:extent cx="6645910" cy="4431030"/>
            <wp:effectExtent l="0" t="0" r="254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31030"/>
                    </a:xfrm>
                    <a:prstGeom prst="rect">
                      <a:avLst/>
                    </a:prstGeom>
                  </pic:spPr>
                </pic:pic>
              </a:graphicData>
            </a:graphic>
          </wp:anchor>
        </w:drawing>
      </w:r>
      <w:r>
        <w:rPr>
          <w:rFonts w:asciiTheme="majorHAnsi" w:hAnsiTheme="majorHAnsi" w:cstheme="majorHAnsi"/>
          <w:noProof/>
          <w:lang w:eastAsia="fr-FR"/>
        </w:rPr>
        <w:drawing>
          <wp:inline distT="0" distB="0" distL="0" distR="0" wp14:anchorId="24A43AAD" wp14:editId="626C9DE2">
            <wp:extent cx="6645910" cy="50514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5051425"/>
                    </a:xfrm>
                    <a:prstGeom prst="rect">
                      <a:avLst/>
                    </a:prstGeom>
                  </pic:spPr>
                </pic:pic>
              </a:graphicData>
            </a:graphic>
          </wp:inline>
        </w:drawing>
      </w:r>
    </w:p>
    <w:sectPr w:rsidR="00ED5DA7" w:rsidRPr="00CB77B6" w:rsidSect="00485919">
      <w:footerReference w:type="default" r:id="rId14"/>
      <w:type w:val="continuous"/>
      <w:pgSz w:w="11906" w:h="16838"/>
      <w:pgMar w:top="720" w:right="720" w:bottom="720" w:left="720" w:header="709" w:footer="19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81360" w14:textId="77777777" w:rsidR="004013D5" w:rsidRDefault="004013D5">
      <w:pPr>
        <w:spacing w:after="0" w:line="240" w:lineRule="auto"/>
      </w:pPr>
      <w:r>
        <w:separator/>
      </w:r>
    </w:p>
  </w:endnote>
  <w:endnote w:type="continuationSeparator" w:id="0">
    <w:p w14:paraId="49DAC784" w14:textId="77777777" w:rsidR="004013D5" w:rsidRDefault="00401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harter Roman">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18B45" w14:textId="637E8EEF" w:rsidR="005B7C64" w:rsidRDefault="005D3D3E">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75AC">
      <w:rPr>
        <w:noProof/>
        <w:color w:val="000000"/>
      </w:rPr>
      <w:t>1</w:t>
    </w:r>
    <w:r>
      <w:rPr>
        <w:color w:val="000000"/>
      </w:rPr>
      <w:fldChar w:fldCharType="end"/>
    </w:r>
  </w:p>
  <w:p w14:paraId="5958BA9E" w14:textId="77777777" w:rsidR="005B7C64" w:rsidRDefault="005B7C64">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5B6D6" w14:textId="77777777" w:rsidR="004013D5" w:rsidRDefault="004013D5">
      <w:pPr>
        <w:spacing w:after="0" w:line="240" w:lineRule="auto"/>
      </w:pPr>
      <w:r>
        <w:separator/>
      </w:r>
    </w:p>
  </w:footnote>
  <w:footnote w:type="continuationSeparator" w:id="0">
    <w:p w14:paraId="1923340B" w14:textId="77777777" w:rsidR="004013D5" w:rsidRDefault="00401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21F8F"/>
    <w:multiLevelType w:val="hybridMultilevel"/>
    <w:tmpl w:val="4D924098"/>
    <w:lvl w:ilvl="0" w:tplc="092899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250ED6"/>
    <w:multiLevelType w:val="hybridMultilevel"/>
    <w:tmpl w:val="B80A0B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BEE66A0"/>
    <w:multiLevelType w:val="hybridMultilevel"/>
    <w:tmpl w:val="B2ACF3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6E2F466C"/>
    <w:multiLevelType w:val="hybridMultilevel"/>
    <w:tmpl w:val="9E38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DC1E26"/>
    <w:multiLevelType w:val="hybridMultilevel"/>
    <w:tmpl w:val="C39E2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4"/>
    <w:rsid w:val="00003BD7"/>
    <w:rsid w:val="00036856"/>
    <w:rsid w:val="000B36D8"/>
    <w:rsid w:val="000C4E18"/>
    <w:rsid w:val="000D2119"/>
    <w:rsid w:val="0013493B"/>
    <w:rsid w:val="00137770"/>
    <w:rsid w:val="00145D61"/>
    <w:rsid w:val="00165B38"/>
    <w:rsid w:val="001E2366"/>
    <w:rsid w:val="001F708A"/>
    <w:rsid w:val="00204388"/>
    <w:rsid w:val="002268BD"/>
    <w:rsid w:val="00251088"/>
    <w:rsid w:val="002551F3"/>
    <w:rsid w:val="002975AC"/>
    <w:rsid w:val="002E0E10"/>
    <w:rsid w:val="002E2AC8"/>
    <w:rsid w:val="002F3A52"/>
    <w:rsid w:val="00366B98"/>
    <w:rsid w:val="003C1462"/>
    <w:rsid w:val="003F057A"/>
    <w:rsid w:val="003F337E"/>
    <w:rsid w:val="004013D5"/>
    <w:rsid w:val="00423025"/>
    <w:rsid w:val="00447D3A"/>
    <w:rsid w:val="00485919"/>
    <w:rsid w:val="004D1DF3"/>
    <w:rsid w:val="004E7F72"/>
    <w:rsid w:val="005049D0"/>
    <w:rsid w:val="005251BA"/>
    <w:rsid w:val="005475B4"/>
    <w:rsid w:val="00587CCD"/>
    <w:rsid w:val="005B7C64"/>
    <w:rsid w:val="005D3D3E"/>
    <w:rsid w:val="00662A7E"/>
    <w:rsid w:val="006744C8"/>
    <w:rsid w:val="00675D61"/>
    <w:rsid w:val="007036CD"/>
    <w:rsid w:val="007318C4"/>
    <w:rsid w:val="00746E99"/>
    <w:rsid w:val="007658B6"/>
    <w:rsid w:val="00782180"/>
    <w:rsid w:val="00797E45"/>
    <w:rsid w:val="008301BE"/>
    <w:rsid w:val="00883C8E"/>
    <w:rsid w:val="008911CE"/>
    <w:rsid w:val="0094557C"/>
    <w:rsid w:val="00995FF0"/>
    <w:rsid w:val="009D10AC"/>
    <w:rsid w:val="009F554E"/>
    <w:rsid w:val="00A101EB"/>
    <w:rsid w:val="00A169A9"/>
    <w:rsid w:val="00A772B1"/>
    <w:rsid w:val="00AC1F43"/>
    <w:rsid w:val="00AD03F2"/>
    <w:rsid w:val="00AD34E3"/>
    <w:rsid w:val="00B20F46"/>
    <w:rsid w:val="00B30D3B"/>
    <w:rsid w:val="00B5262A"/>
    <w:rsid w:val="00C60B8A"/>
    <w:rsid w:val="00C63831"/>
    <w:rsid w:val="00C95B34"/>
    <w:rsid w:val="00CB77B6"/>
    <w:rsid w:val="00CE7DC9"/>
    <w:rsid w:val="00D155AE"/>
    <w:rsid w:val="00D4029E"/>
    <w:rsid w:val="00D5470F"/>
    <w:rsid w:val="00D7724A"/>
    <w:rsid w:val="00DB7EFD"/>
    <w:rsid w:val="00DD5988"/>
    <w:rsid w:val="00E137B8"/>
    <w:rsid w:val="00E142F4"/>
    <w:rsid w:val="00E30866"/>
    <w:rsid w:val="00E570E4"/>
    <w:rsid w:val="00E7501D"/>
    <w:rsid w:val="00E753BD"/>
    <w:rsid w:val="00E96BA0"/>
    <w:rsid w:val="00ED5DA7"/>
    <w:rsid w:val="00F76854"/>
    <w:rsid w:val="00F914C4"/>
    <w:rsid w:val="00FA3159"/>
    <w:rsid w:val="00FE584F"/>
    <w:rsid w:val="00FE6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90DF"/>
  <w15:docId w15:val="{30ED51CD-4A8E-4B4E-95CE-A6CA74EB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rsid w:val="00165B3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character" w:styleId="lev">
    <w:name w:val="Strong"/>
    <w:basedOn w:val="Policepardfaut"/>
    <w:uiPriority w:val="22"/>
    <w:qFormat/>
    <w:rsid w:val="00C95B34"/>
    <w:rPr>
      <w:b/>
      <w:bCs/>
    </w:rPr>
  </w:style>
  <w:style w:type="character" w:styleId="Lienhypertexte">
    <w:name w:val="Hyperlink"/>
    <w:basedOn w:val="Policepardfaut"/>
    <w:uiPriority w:val="99"/>
    <w:unhideWhenUsed/>
    <w:rsid w:val="00C95B34"/>
    <w:rPr>
      <w:color w:val="0000FF"/>
      <w:u w:val="single"/>
    </w:rPr>
  </w:style>
  <w:style w:type="paragraph" w:styleId="NormalWeb">
    <w:name w:val="Normal (Web)"/>
    <w:basedOn w:val="Normal"/>
    <w:uiPriority w:val="99"/>
    <w:unhideWhenUsed/>
    <w:rsid w:val="008301B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AD03F2"/>
    <w:rPr>
      <w:color w:val="800080" w:themeColor="followedHyperlink"/>
      <w:u w:val="single"/>
    </w:rPr>
  </w:style>
  <w:style w:type="character" w:styleId="Marquedecommentaire">
    <w:name w:val="annotation reference"/>
    <w:basedOn w:val="Policepardfaut"/>
    <w:uiPriority w:val="99"/>
    <w:semiHidden/>
    <w:unhideWhenUsed/>
    <w:rsid w:val="00E570E4"/>
    <w:rPr>
      <w:sz w:val="16"/>
      <w:szCs w:val="16"/>
    </w:rPr>
  </w:style>
  <w:style w:type="paragraph" w:styleId="Commentaire">
    <w:name w:val="annotation text"/>
    <w:basedOn w:val="Normal"/>
    <w:link w:val="CommentaireCar"/>
    <w:uiPriority w:val="99"/>
    <w:semiHidden/>
    <w:unhideWhenUsed/>
    <w:rsid w:val="00E570E4"/>
    <w:pPr>
      <w:spacing w:line="240" w:lineRule="auto"/>
    </w:pPr>
    <w:rPr>
      <w:sz w:val="20"/>
      <w:szCs w:val="20"/>
    </w:rPr>
  </w:style>
  <w:style w:type="character" w:customStyle="1" w:styleId="CommentaireCar">
    <w:name w:val="Commentaire Car"/>
    <w:basedOn w:val="Policepardfaut"/>
    <w:link w:val="Commentaire"/>
    <w:uiPriority w:val="99"/>
    <w:semiHidden/>
    <w:rsid w:val="00E570E4"/>
    <w:rPr>
      <w:sz w:val="20"/>
      <w:szCs w:val="20"/>
    </w:rPr>
  </w:style>
  <w:style w:type="paragraph" w:styleId="Objetducommentaire">
    <w:name w:val="annotation subject"/>
    <w:basedOn w:val="Commentaire"/>
    <w:next w:val="Commentaire"/>
    <w:link w:val="ObjetducommentaireCar"/>
    <w:uiPriority w:val="99"/>
    <w:semiHidden/>
    <w:unhideWhenUsed/>
    <w:rsid w:val="00E570E4"/>
    <w:rPr>
      <w:b/>
      <w:bCs/>
    </w:rPr>
  </w:style>
  <w:style w:type="character" w:customStyle="1" w:styleId="ObjetducommentaireCar">
    <w:name w:val="Objet du commentaire Car"/>
    <w:basedOn w:val="CommentaireCar"/>
    <w:link w:val="Objetducommentaire"/>
    <w:uiPriority w:val="99"/>
    <w:semiHidden/>
    <w:rsid w:val="00E570E4"/>
    <w:rPr>
      <w:b/>
      <w:bCs/>
      <w:sz w:val="20"/>
      <w:szCs w:val="20"/>
    </w:rPr>
  </w:style>
  <w:style w:type="paragraph" w:styleId="Textedebulles">
    <w:name w:val="Balloon Text"/>
    <w:basedOn w:val="Normal"/>
    <w:link w:val="TextedebullesCar"/>
    <w:uiPriority w:val="99"/>
    <w:semiHidden/>
    <w:unhideWhenUsed/>
    <w:rsid w:val="00E570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70E4"/>
    <w:rPr>
      <w:rFonts w:ascii="Segoe UI" w:hAnsi="Segoe UI" w:cs="Segoe UI"/>
      <w:sz w:val="18"/>
      <w:szCs w:val="18"/>
    </w:rPr>
  </w:style>
  <w:style w:type="paragraph" w:styleId="Rvision">
    <w:name w:val="Revision"/>
    <w:hidden/>
    <w:uiPriority w:val="99"/>
    <w:semiHidden/>
    <w:rsid w:val="008911CE"/>
    <w:pPr>
      <w:spacing w:after="0" w:line="240" w:lineRule="auto"/>
    </w:pPr>
  </w:style>
  <w:style w:type="paragraph" w:styleId="Sansinterligne">
    <w:name w:val="No Spacing"/>
    <w:uiPriority w:val="1"/>
    <w:qFormat/>
    <w:rsid w:val="00165B38"/>
    <w:pPr>
      <w:spacing w:after="0" w:line="240" w:lineRule="auto"/>
    </w:pPr>
    <w:rPr>
      <w:rFonts w:asciiTheme="minorHAnsi" w:eastAsiaTheme="minorHAnsi" w:hAnsiTheme="minorHAnsi" w:cstheme="minorBidi"/>
      <w:lang w:val="fr-FR"/>
    </w:rPr>
  </w:style>
  <w:style w:type="character" w:customStyle="1" w:styleId="Titre7Car">
    <w:name w:val="Titre 7 Car"/>
    <w:basedOn w:val="Policepardfaut"/>
    <w:link w:val="Titre7"/>
    <w:uiPriority w:val="9"/>
    <w:rsid w:val="00165B38"/>
    <w:rPr>
      <w:rFonts w:asciiTheme="majorHAnsi" w:eastAsiaTheme="majorEastAsia" w:hAnsiTheme="majorHAnsi" w:cstheme="majorBidi"/>
      <w:i/>
      <w:iCs/>
      <w:color w:val="243F60" w:themeColor="accent1" w:themeShade="7F"/>
    </w:rPr>
  </w:style>
  <w:style w:type="character" w:styleId="Titredulivre">
    <w:name w:val="Book Title"/>
    <w:basedOn w:val="Policepardfaut"/>
    <w:uiPriority w:val="33"/>
    <w:qFormat/>
    <w:rsid w:val="00165B3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36457">
      <w:bodyDiv w:val="1"/>
      <w:marLeft w:val="0"/>
      <w:marRight w:val="0"/>
      <w:marTop w:val="0"/>
      <w:marBottom w:val="0"/>
      <w:divBdr>
        <w:top w:val="none" w:sz="0" w:space="0" w:color="auto"/>
        <w:left w:val="none" w:sz="0" w:space="0" w:color="auto"/>
        <w:bottom w:val="none" w:sz="0" w:space="0" w:color="auto"/>
        <w:right w:val="none" w:sz="0" w:space="0" w:color="auto"/>
      </w:divBdr>
    </w:div>
    <w:div w:id="353967603">
      <w:bodyDiv w:val="1"/>
      <w:marLeft w:val="0"/>
      <w:marRight w:val="0"/>
      <w:marTop w:val="0"/>
      <w:marBottom w:val="0"/>
      <w:divBdr>
        <w:top w:val="none" w:sz="0" w:space="0" w:color="auto"/>
        <w:left w:val="none" w:sz="0" w:space="0" w:color="auto"/>
        <w:bottom w:val="none" w:sz="0" w:space="0" w:color="auto"/>
        <w:right w:val="none" w:sz="0" w:space="0" w:color="auto"/>
      </w:divBdr>
    </w:div>
    <w:div w:id="405231366">
      <w:bodyDiv w:val="1"/>
      <w:marLeft w:val="0"/>
      <w:marRight w:val="0"/>
      <w:marTop w:val="0"/>
      <w:marBottom w:val="0"/>
      <w:divBdr>
        <w:top w:val="none" w:sz="0" w:space="0" w:color="auto"/>
        <w:left w:val="none" w:sz="0" w:space="0" w:color="auto"/>
        <w:bottom w:val="none" w:sz="0" w:space="0" w:color="auto"/>
        <w:right w:val="none" w:sz="0" w:space="0" w:color="auto"/>
      </w:divBdr>
    </w:div>
    <w:div w:id="485824303">
      <w:bodyDiv w:val="1"/>
      <w:marLeft w:val="0"/>
      <w:marRight w:val="0"/>
      <w:marTop w:val="0"/>
      <w:marBottom w:val="0"/>
      <w:divBdr>
        <w:top w:val="none" w:sz="0" w:space="0" w:color="auto"/>
        <w:left w:val="none" w:sz="0" w:space="0" w:color="auto"/>
        <w:bottom w:val="none" w:sz="0" w:space="0" w:color="auto"/>
        <w:right w:val="none" w:sz="0" w:space="0" w:color="auto"/>
      </w:divBdr>
    </w:div>
    <w:div w:id="513082377">
      <w:bodyDiv w:val="1"/>
      <w:marLeft w:val="0"/>
      <w:marRight w:val="0"/>
      <w:marTop w:val="0"/>
      <w:marBottom w:val="0"/>
      <w:divBdr>
        <w:top w:val="none" w:sz="0" w:space="0" w:color="auto"/>
        <w:left w:val="none" w:sz="0" w:space="0" w:color="auto"/>
        <w:bottom w:val="none" w:sz="0" w:space="0" w:color="auto"/>
        <w:right w:val="none" w:sz="0" w:space="0" w:color="auto"/>
      </w:divBdr>
    </w:div>
    <w:div w:id="867445827">
      <w:bodyDiv w:val="1"/>
      <w:marLeft w:val="0"/>
      <w:marRight w:val="0"/>
      <w:marTop w:val="0"/>
      <w:marBottom w:val="0"/>
      <w:divBdr>
        <w:top w:val="none" w:sz="0" w:space="0" w:color="auto"/>
        <w:left w:val="none" w:sz="0" w:space="0" w:color="auto"/>
        <w:bottom w:val="none" w:sz="0" w:space="0" w:color="auto"/>
        <w:right w:val="none" w:sz="0" w:space="0" w:color="auto"/>
      </w:divBdr>
    </w:div>
    <w:div w:id="1085961212">
      <w:bodyDiv w:val="1"/>
      <w:marLeft w:val="0"/>
      <w:marRight w:val="0"/>
      <w:marTop w:val="0"/>
      <w:marBottom w:val="0"/>
      <w:divBdr>
        <w:top w:val="none" w:sz="0" w:space="0" w:color="auto"/>
        <w:left w:val="none" w:sz="0" w:space="0" w:color="auto"/>
        <w:bottom w:val="none" w:sz="0" w:space="0" w:color="auto"/>
        <w:right w:val="none" w:sz="0" w:space="0" w:color="auto"/>
      </w:divBdr>
    </w:div>
    <w:div w:id="1094202752">
      <w:bodyDiv w:val="1"/>
      <w:marLeft w:val="0"/>
      <w:marRight w:val="0"/>
      <w:marTop w:val="0"/>
      <w:marBottom w:val="0"/>
      <w:divBdr>
        <w:top w:val="none" w:sz="0" w:space="0" w:color="auto"/>
        <w:left w:val="none" w:sz="0" w:space="0" w:color="auto"/>
        <w:bottom w:val="none" w:sz="0" w:space="0" w:color="auto"/>
        <w:right w:val="none" w:sz="0" w:space="0" w:color="auto"/>
      </w:divBdr>
    </w:div>
    <w:div w:id="1311132930">
      <w:bodyDiv w:val="1"/>
      <w:marLeft w:val="0"/>
      <w:marRight w:val="0"/>
      <w:marTop w:val="0"/>
      <w:marBottom w:val="0"/>
      <w:divBdr>
        <w:top w:val="none" w:sz="0" w:space="0" w:color="auto"/>
        <w:left w:val="none" w:sz="0" w:space="0" w:color="auto"/>
        <w:bottom w:val="none" w:sz="0" w:space="0" w:color="auto"/>
        <w:right w:val="none" w:sz="0" w:space="0" w:color="auto"/>
      </w:divBdr>
    </w:div>
    <w:div w:id="1465460537">
      <w:bodyDiv w:val="1"/>
      <w:marLeft w:val="0"/>
      <w:marRight w:val="0"/>
      <w:marTop w:val="0"/>
      <w:marBottom w:val="0"/>
      <w:divBdr>
        <w:top w:val="none" w:sz="0" w:space="0" w:color="auto"/>
        <w:left w:val="none" w:sz="0" w:space="0" w:color="auto"/>
        <w:bottom w:val="none" w:sz="0" w:space="0" w:color="auto"/>
        <w:right w:val="none" w:sz="0" w:space="0" w:color="auto"/>
      </w:divBdr>
    </w:div>
    <w:div w:id="1511481347">
      <w:bodyDiv w:val="1"/>
      <w:marLeft w:val="0"/>
      <w:marRight w:val="0"/>
      <w:marTop w:val="0"/>
      <w:marBottom w:val="0"/>
      <w:divBdr>
        <w:top w:val="none" w:sz="0" w:space="0" w:color="auto"/>
        <w:left w:val="none" w:sz="0" w:space="0" w:color="auto"/>
        <w:bottom w:val="none" w:sz="0" w:space="0" w:color="auto"/>
        <w:right w:val="none" w:sz="0" w:space="0" w:color="auto"/>
      </w:divBdr>
    </w:div>
    <w:div w:id="1524126640">
      <w:bodyDiv w:val="1"/>
      <w:marLeft w:val="0"/>
      <w:marRight w:val="0"/>
      <w:marTop w:val="0"/>
      <w:marBottom w:val="0"/>
      <w:divBdr>
        <w:top w:val="none" w:sz="0" w:space="0" w:color="auto"/>
        <w:left w:val="none" w:sz="0" w:space="0" w:color="auto"/>
        <w:bottom w:val="none" w:sz="0" w:space="0" w:color="auto"/>
        <w:right w:val="none" w:sz="0" w:space="0" w:color="auto"/>
      </w:divBdr>
    </w:div>
    <w:div w:id="1657301706">
      <w:bodyDiv w:val="1"/>
      <w:marLeft w:val="0"/>
      <w:marRight w:val="0"/>
      <w:marTop w:val="0"/>
      <w:marBottom w:val="0"/>
      <w:divBdr>
        <w:top w:val="none" w:sz="0" w:space="0" w:color="auto"/>
        <w:left w:val="none" w:sz="0" w:space="0" w:color="auto"/>
        <w:bottom w:val="none" w:sz="0" w:space="0" w:color="auto"/>
        <w:right w:val="none" w:sz="0" w:space="0" w:color="auto"/>
      </w:divBdr>
      <w:divsChild>
        <w:div w:id="1441875201">
          <w:marLeft w:val="0"/>
          <w:marRight w:val="0"/>
          <w:marTop w:val="0"/>
          <w:marBottom w:val="0"/>
          <w:divBdr>
            <w:top w:val="none" w:sz="0" w:space="0" w:color="auto"/>
            <w:left w:val="none" w:sz="0" w:space="0" w:color="auto"/>
            <w:bottom w:val="none" w:sz="0" w:space="0" w:color="auto"/>
            <w:right w:val="none" w:sz="0" w:space="0" w:color="auto"/>
          </w:divBdr>
          <w:divsChild>
            <w:div w:id="7731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2360">
      <w:bodyDiv w:val="1"/>
      <w:marLeft w:val="0"/>
      <w:marRight w:val="0"/>
      <w:marTop w:val="0"/>
      <w:marBottom w:val="0"/>
      <w:divBdr>
        <w:top w:val="none" w:sz="0" w:space="0" w:color="auto"/>
        <w:left w:val="none" w:sz="0" w:space="0" w:color="auto"/>
        <w:bottom w:val="none" w:sz="0" w:space="0" w:color="auto"/>
        <w:right w:val="none" w:sz="0" w:space="0" w:color="auto"/>
      </w:divBdr>
    </w:div>
    <w:div w:id="194637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findia.i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cg@ifindia.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796A7-974B-4817-B380-9344E03E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876</Words>
  <Characters>4822</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Shaifali JETLI SURY</dc:creator>
  <cp:lastModifiedBy>Marie Chanel GILLIER</cp:lastModifiedBy>
  <cp:revision>4</cp:revision>
  <cp:lastPrinted>2022-02-21T04:26:00Z</cp:lastPrinted>
  <dcterms:created xsi:type="dcterms:W3CDTF">2022-05-02T13:03:00Z</dcterms:created>
  <dcterms:modified xsi:type="dcterms:W3CDTF">2022-05-02T13:17:00Z</dcterms:modified>
</cp:coreProperties>
</file>